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CD2C14" w:rsidRPr="00FA69ED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</w:t>
                  </w:r>
                  <w:r w:rsidR="00943FA9">
                    <w:rPr>
                      <w:rFonts w:ascii="Tahoma" w:hAnsi="Tahoma" w:cs="Tahoma"/>
                    </w:rPr>
                    <w:t>1.</w:t>
                  </w:r>
                  <w:r w:rsidR="006F18AE">
                    <w:rPr>
                      <w:rFonts w:ascii="Tahoma" w:hAnsi="Tahoma" w:cs="Tahoma"/>
                    </w:rPr>
                    <w:t>1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  <w:r w:rsidR="005A2A83">
                    <w:rPr>
                      <w:rFonts w:ascii="Tahoma" w:hAnsi="Tahoma" w:cs="Tahoma"/>
                    </w:rPr>
                    <w:t>р</w:t>
                  </w:r>
                  <w:r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943FA9" w:rsidP="003A5BC4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>
                    <w:rPr>
                      <w:rFonts w:ascii="Tahoma" w:hAnsi="Tahoma" w:cs="Tahoma"/>
                    </w:rPr>
                    <w:t>№</w:t>
                  </w:r>
                  <w:r w:rsidR="00AE6A29" w:rsidRPr="00AE6A29">
                    <w:rPr>
                      <w:rFonts w:ascii="Tahoma" w:hAnsi="Tahoma" w:cs="Tahoma"/>
                    </w:rPr>
                    <w:t>НТГ-01/299-р-а от 09.12.2025 г.</w:t>
                  </w:r>
                  <w:bookmarkStart w:id="2" w:name="_GoBack"/>
                  <w:bookmarkEnd w:id="2"/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B00A4A">
        <w:rPr>
          <w:rFonts w:ascii="Tahoma" w:hAnsi="Tahoma" w:cs="Tahoma"/>
          <w:caps/>
        </w:rPr>
        <w:t>2</w:t>
      </w:r>
      <w:r w:rsidR="003A5BC4">
        <w:rPr>
          <w:rFonts w:ascii="Tahoma" w:hAnsi="Tahoma" w:cs="Tahoma"/>
          <w:caps/>
        </w:rPr>
        <w:t>2</w:t>
      </w:r>
      <w:r w:rsidR="00780A3E" w:rsidRPr="00FA69ED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561754" w:rsidRPr="00FA69ED" w:rsidRDefault="00D80500" w:rsidP="00486998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лома черных металлов</w:t>
      </w:r>
    </w:p>
    <w:p w:rsidR="00FF67F9" w:rsidRPr="00FA69ED" w:rsidRDefault="00FF67F9" w:rsidP="00F1186F">
      <w:pPr>
        <w:jc w:val="both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670"/>
        <w:gridCol w:w="2534"/>
      </w:tblGrid>
      <w:tr w:rsidR="003B4FA8" w:rsidRPr="00FA69ED" w:rsidTr="001D4EFA">
        <w:trPr>
          <w:cantSplit/>
          <w:trHeight w:val="125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3B4FA8" w:rsidRPr="009A2779" w:rsidRDefault="008542EE" w:rsidP="005A2A8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Начальная/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>Мини</w:t>
            </w:r>
            <w:r>
              <w:rPr>
                <w:rFonts w:ascii="Tahoma" w:eastAsia="Times New Roman" w:hAnsi="Tahoma" w:cs="Tahoma"/>
                <w:b/>
                <w:bCs/>
              </w:rPr>
              <w:t>-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 xml:space="preserve">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,</w:t>
            </w:r>
            <w:r w:rsidR="003F3358" w:rsidRPr="009A2779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без учета НДС)</w:t>
            </w:r>
          </w:p>
        </w:tc>
      </w:tr>
      <w:tr w:rsidR="003B4FA8" w:rsidRPr="00FA69ED" w:rsidTr="001D4EFA">
        <w:trPr>
          <w:jc w:val="center"/>
        </w:trPr>
        <w:tc>
          <w:tcPr>
            <w:tcW w:w="562" w:type="dxa"/>
          </w:tcPr>
          <w:p w:rsidR="003B4FA8" w:rsidRPr="00AB6DC3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B4FA8" w:rsidRPr="00AB6DC3" w:rsidRDefault="002701FF" w:rsidP="008465B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Управление материально-технического </w:t>
            </w:r>
            <w:r w:rsidR="005A2A83"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обеспечения</w:t>
            </w:r>
          </w:p>
        </w:tc>
        <w:tc>
          <w:tcPr>
            <w:tcW w:w="5670" w:type="dxa"/>
          </w:tcPr>
          <w:p w:rsidR="005A2A83" w:rsidRDefault="00E36024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Поставка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6DD5" w:rsidRPr="00AB6DC3">
              <w:rPr>
                <w:rFonts w:ascii="Tahoma" w:hAnsi="Tahoma" w:cs="Tahoma"/>
                <w:sz w:val="22"/>
                <w:szCs w:val="22"/>
              </w:rPr>
              <w:t xml:space="preserve">отхода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трубы стальной газопроводов отработанной без изоляции (код ФККО 4 69 521 11 514) и 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лома черных металлов 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>(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>негабаритн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 xml:space="preserve"> неразделанн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 лом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и отход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черных металлов)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 в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общем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объеме </w:t>
            </w:r>
            <w:r w:rsidR="00B00A4A">
              <w:rPr>
                <w:rFonts w:ascii="Tahoma" w:hAnsi="Tahoma" w:cs="Tahoma"/>
                <w:b/>
                <w:sz w:val="22"/>
                <w:szCs w:val="22"/>
              </w:rPr>
              <w:t>4 521,73</w:t>
            </w:r>
            <w:r w:rsidR="00544FB1"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тонн</w:t>
            </w:r>
            <w:r w:rsidR="00EC1CEA" w:rsidRPr="001D4EFA">
              <w:rPr>
                <w:rFonts w:ascii="Tahoma" w:hAnsi="Tahoma" w:cs="Tahoma"/>
                <w:b/>
                <w:sz w:val="22"/>
                <w:szCs w:val="22"/>
              </w:rPr>
              <w:t>ы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,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(из них: </w:t>
            </w:r>
            <w:r w:rsidR="00B00A4A">
              <w:rPr>
                <w:rFonts w:ascii="Tahoma" w:hAnsi="Tahoma" w:cs="Tahoma"/>
                <w:sz w:val="22"/>
                <w:szCs w:val="22"/>
              </w:rPr>
              <w:t>4 4</w:t>
            </w:r>
            <w:r w:rsidR="001F36A8">
              <w:rPr>
                <w:rFonts w:ascii="Tahoma" w:hAnsi="Tahoma" w:cs="Tahoma"/>
                <w:sz w:val="22"/>
                <w:szCs w:val="22"/>
              </w:rPr>
              <w:t>63,67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лом, образованный из отхода трубы газопроводов отработанной без изоляции из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недемонтированных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 б/у труб; </w:t>
            </w:r>
            <w:r w:rsidR="00B00A4A">
              <w:rPr>
                <w:rFonts w:ascii="Tahoma" w:hAnsi="Tahoma" w:cs="Tahoma"/>
                <w:sz w:val="22"/>
                <w:szCs w:val="22"/>
              </w:rPr>
              <w:t>58,06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>лом, образованный из опор свайных поверхностного типа, металлических ригелей),</w:t>
            </w:r>
            <w:r w:rsidR="004B7390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находящ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>их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ся на земельных участках Красноярского края:</w:t>
            </w:r>
          </w:p>
          <w:p w:rsidR="001F36A8" w:rsidRPr="00AB6DC3" w:rsidRDefault="001F36A8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</w:p>
          <w:p w:rsidR="00DB6342" w:rsidRDefault="00DB6342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г. Норильск, район р. Амбарная до р. Ямная (кадастровый номер 24:55:0100001:344) – </w:t>
            </w:r>
            <w:r w:rsidR="00BB3B99">
              <w:rPr>
                <w:rFonts w:ascii="Tahoma" w:hAnsi="Tahoma" w:cs="Tahoma"/>
                <w:b/>
                <w:sz w:val="22"/>
                <w:szCs w:val="22"/>
              </w:rPr>
              <w:t xml:space="preserve">3 </w:t>
            </w:r>
            <w:r w:rsidR="001F36A8" w:rsidRPr="001F36A8">
              <w:rPr>
                <w:rFonts w:ascii="Tahoma" w:hAnsi="Tahoma" w:cs="Tahoma"/>
                <w:b/>
                <w:sz w:val="22"/>
                <w:szCs w:val="22"/>
              </w:rPr>
              <w:t>255,29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B6DC3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</w:t>
            </w:r>
            <w:r w:rsidR="006410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AB6DC3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B6DC3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AB6DC3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B6DC3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Pr="00AB6DC3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AB6DC3" w:rsidRPr="00AB6DC3" w:rsidRDefault="00AB6DC3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</w:p>
          <w:p w:rsidR="003B4FA8" w:rsidRPr="00AB6DC3" w:rsidRDefault="00DB6342" w:rsidP="00B00A4A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в границах городского поселения Дудинка ТДНМР </w:t>
            </w:r>
            <w:r w:rsidR="00A50B84" w:rsidRPr="00AB6DC3">
              <w:rPr>
                <w:rFonts w:ascii="Tahoma" w:hAnsi="Tahoma" w:cs="Tahoma"/>
                <w:sz w:val="22"/>
                <w:szCs w:val="22"/>
              </w:rPr>
              <w:t>(кадастровый квартал 84:02:0030</w:t>
            </w:r>
            <w:r w:rsidR="00664380" w:rsidRPr="00AB6DC3">
              <w:rPr>
                <w:rFonts w:ascii="Tahoma" w:hAnsi="Tahoma" w:cs="Tahoma"/>
                <w:sz w:val="22"/>
                <w:szCs w:val="22"/>
              </w:rPr>
              <w:t>1</w:t>
            </w:r>
            <w:r w:rsidR="00A50B84" w:rsidRPr="00AB6DC3">
              <w:rPr>
                <w:rFonts w:ascii="Tahoma" w:hAnsi="Tahoma" w:cs="Tahoma"/>
                <w:sz w:val="22"/>
                <w:szCs w:val="22"/>
              </w:rPr>
              <w:t>01)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>1 2</w:t>
            </w:r>
            <w:r w:rsidR="0064106F">
              <w:rPr>
                <w:rFonts w:ascii="Tahoma" w:hAnsi="Tahoma" w:cs="Tahoma"/>
                <w:b/>
                <w:sz w:val="22"/>
                <w:szCs w:val="22"/>
              </w:rPr>
              <w:t>66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="0064106F">
              <w:rPr>
                <w:rFonts w:ascii="Tahoma" w:hAnsi="Tahoma" w:cs="Tahoma"/>
                <w:b/>
                <w:sz w:val="22"/>
                <w:szCs w:val="22"/>
              </w:rPr>
              <w:t>44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D4EFA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.,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из них: </w:t>
            </w:r>
            <w:r w:rsidR="001D4EFA">
              <w:rPr>
                <w:rFonts w:ascii="Tahoma" w:hAnsi="Tahoma" w:cs="Tahoma"/>
                <w:sz w:val="22"/>
                <w:szCs w:val="22"/>
              </w:rPr>
              <w:t>1 208,38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 w:rsidRPr="00AB6DC3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="0064106F">
              <w:rPr>
                <w:rFonts w:ascii="Tahoma" w:hAnsi="Tahoma" w:cs="Tahoma"/>
                <w:sz w:val="22"/>
                <w:szCs w:val="22"/>
              </w:rPr>
              <w:t>58,06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. лом </w:t>
            </w:r>
            <w:r w:rsidR="001D4EFA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>
              <w:rPr>
                <w:rFonts w:ascii="Tahoma" w:hAnsi="Tahoma" w:cs="Tahoma"/>
                <w:sz w:val="22"/>
                <w:szCs w:val="22"/>
              </w:rPr>
              <w:t>кл. опасности</w:t>
            </w:r>
          </w:p>
        </w:tc>
        <w:tc>
          <w:tcPr>
            <w:tcW w:w="2534" w:type="dxa"/>
            <w:vAlign w:val="center"/>
          </w:tcPr>
          <w:p w:rsidR="00067F23" w:rsidRDefault="001D4EFA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Для </w:t>
            </w:r>
            <w:r w:rsidR="00E65434">
              <w:rPr>
                <w:rFonts w:ascii="Tahoma" w:hAnsi="Tahoma" w:cs="Tahoma"/>
                <w:sz w:val="22"/>
                <w:szCs w:val="22"/>
              </w:rPr>
              <w:t>лома, образованного из опор свайных поверхностного типа, металлических ригелей</w:t>
            </w:r>
            <w:r w:rsidR="00E65434" w:rsidRPr="00E6543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кл</w:t>
            </w:r>
            <w:r w:rsidR="00E36127">
              <w:rPr>
                <w:rFonts w:ascii="Tahoma" w:hAnsi="Tahoma" w:cs="Tahoma"/>
                <w:sz w:val="22"/>
                <w:szCs w:val="22"/>
              </w:rPr>
              <w:t>асса</w:t>
            </w:r>
            <w:r w:rsidR="00067F23">
              <w:rPr>
                <w:rFonts w:ascii="Tahoma" w:hAnsi="Tahoma" w:cs="Tahoma"/>
                <w:sz w:val="22"/>
                <w:szCs w:val="22"/>
              </w:rPr>
              <w:t xml:space="preserve"> и для отхода трубы </w:t>
            </w:r>
          </w:p>
          <w:p w:rsidR="001D4EFA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кл</w:t>
            </w:r>
            <w:r>
              <w:rPr>
                <w:rFonts w:ascii="Tahoma" w:hAnsi="Tahoma" w:cs="Tahoma"/>
                <w:sz w:val="22"/>
                <w:szCs w:val="22"/>
              </w:rPr>
              <w:t xml:space="preserve">асса </w:t>
            </w:r>
            <w:r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A5BC4" w:rsidRPr="00D77FF0">
              <w:rPr>
                <w:rFonts w:ascii="Tahoma" w:hAnsi="Tahoma" w:cs="Tahoma"/>
                <w:sz w:val="22"/>
                <w:szCs w:val="22"/>
              </w:rPr>
              <w:t>4 539</w:t>
            </w:r>
            <w:proofErr w:type="gramStart"/>
            <w:r w:rsidR="003A5BC4" w:rsidRPr="00D77FF0">
              <w:rPr>
                <w:rFonts w:ascii="Tahoma" w:hAnsi="Tahoma" w:cs="Tahoma"/>
                <w:sz w:val="22"/>
                <w:szCs w:val="22"/>
              </w:rPr>
              <w:t>,89</w:t>
            </w:r>
            <w:proofErr w:type="gramEnd"/>
            <w:r w:rsidR="001D4EFA" w:rsidRPr="00D77FF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>
              <w:rPr>
                <w:rFonts w:ascii="Tahoma" w:hAnsi="Tahoma" w:cs="Tahoma"/>
                <w:sz w:val="22"/>
                <w:szCs w:val="22"/>
              </w:rPr>
              <w:t>руб./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67F23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Цена реализации определяется по итогам открытого аукциона</w:t>
            </w:r>
            <w:r w:rsidR="00E459F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3B4FA8" w:rsidRPr="00161959" w:rsidRDefault="003B4FA8" w:rsidP="0016195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E7C9B" w:rsidRDefault="003E7C9B"/>
    <w:sectPr w:rsidR="003E7C9B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46D34"/>
    <w:rsid w:val="00053CBB"/>
    <w:rsid w:val="00067F23"/>
    <w:rsid w:val="000949BD"/>
    <w:rsid w:val="000D7DF7"/>
    <w:rsid w:val="000E6937"/>
    <w:rsid w:val="000F3AE1"/>
    <w:rsid w:val="001037F4"/>
    <w:rsid w:val="00106E13"/>
    <w:rsid w:val="00123E94"/>
    <w:rsid w:val="00161959"/>
    <w:rsid w:val="001868DA"/>
    <w:rsid w:val="001B763F"/>
    <w:rsid w:val="001B7D92"/>
    <w:rsid w:val="001D4EFA"/>
    <w:rsid w:val="001D6354"/>
    <w:rsid w:val="001E22F9"/>
    <w:rsid w:val="001E70B5"/>
    <w:rsid w:val="001F36A8"/>
    <w:rsid w:val="001F7924"/>
    <w:rsid w:val="00206177"/>
    <w:rsid w:val="00220361"/>
    <w:rsid w:val="002701FF"/>
    <w:rsid w:val="002973C0"/>
    <w:rsid w:val="002B02F3"/>
    <w:rsid w:val="002B1607"/>
    <w:rsid w:val="002E484A"/>
    <w:rsid w:val="002E5FD6"/>
    <w:rsid w:val="002E613A"/>
    <w:rsid w:val="003153D9"/>
    <w:rsid w:val="003402DC"/>
    <w:rsid w:val="00354722"/>
    <w:rsid w:val="00356991"/>
    <w:rsid w:val="003857AF"/>
    <w:rsid w:val="003A5BC4"/>
    <w:rsid w:val="003B0799"/>
    <w:rsid w:val="003B4FA8"/>
    <w:rsid w:val="003C4634"/>
    <w:rsid w:val="003E7C9B"/>
    <w:rsid w:val="003F3358"/>
    <w:rsid w:val="00401EA3"/>
    <w:rsid w:val="0042616C"/>
    <w:rsid w:val="004833CA"/>
    <w:rsid w:val="00486998"/>
    <w:rsid w:val="00486B7A"/>
    <w:rsid w:val="004A211C"/>
    <w:rsid w:val="004B7390"/>
    <w:rsid w:val="00503C22"/>
    <w:rsid w:val="0050497D"/>
    <w:rsid w:val="00510567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D4671"/>
    <w:rsid w:val="006248C3"/>
    <w:rsid w:val="0064106F"/>
    <w:rsid w:val="00656305"/>
    <w:rsid w:val="00660EEF"/>
    <w:rsid w:val="00664380"/>
    <w:rsid w:val="00667C86"/>
    <w:rsid w:val="00671A96"/>
    <w:rsid w:val="00694A79"/>
    <w:rsid w:val="006B2192"/>
    <w:rsid w:val="006B2798"/>
    <w:rsid w:val="006E4AEA"/>
    <w:rsid w:val="006F18AE"/>
    <w:rsid w:val="00705B5D"/>
    <w:rsid w:val="007123E0"/>
    <w:rsid w:val="0071627E"/>
    <w:rsid w:val="00717EFC"/>
    <w:rsid w:val="00724118"/>
    <w:rsid w:val="0074381D"/>
    <w:rsid w:val="00780A3E"/>
    <w:rsid w:val="007B3493"/>
    <w:rsid w:val="007D3E17"/>
    <w:rsid w:val="007E2412"/>
    <w:rsid w:val="007F6A1D"/>
    <w:rsid w:val="007F71EA"/>
    <w:rsid w:val="0083705C"/>
    <w:rsid w:val="008465B9"/>
    <w:rsid w:val="008542EE"/>
    <w:rsid w:val="00873750"/>
    <w:rsid w:val="00876AA4"/>
    <w:rsid w:val="00893128"/>
    <w:rsid w:val="00897B97"/>
    <w:rsid w:val="008B2D85"/>
    <w:rsid w:val="008C4868"/>
    <w:rsid w:val="008F7D93"/>
    <w:rsid w:val="00943FA9"/>
    <w:rsid w:val="0098784C"/>
    <w:rsid w:val="009A2779"/>
    <w:rsid w:val="00A15F26"/>
    <w:rsid w:val="00A21AE7"/>
    <w:rsid w:val="00A2486B"/>
    <w:rsid w:val="00A50B84"/>
    <w:rsid w:val="00A5308A"/>
    <w:rsid w:val="00A54903"/>
    <w:rsid w:val="00A672D8"/>
    <w:rsid w:val="00A70A22"/>
    <w:rsid w:val="00A76DC1"/>
    <w:rsid w:val="00AB3E1E"/>
    <w:rsid w:val="00AB6DC3"/>
    <w:rsid w:val="00AE6A29"/>
    <w:rsid w:val="00B00A4A"/>
    <w:rsid w:val="00B03E06"/>
    <w:rsid w:val="00B31259"/>
    <w:rsid w:val="00BB3B99"/>
    <w:rsid w:val="00BE2C78"/>
    <w:rsid w:val="00C00321"/>
    <w:rsid w:val="00C014DA"/>
    <w:rsid w:val="00C2196D"/>
    <w:rsid w:val="00C337EE"/>
    <w:rsid w:val="00C63F7D"/>
    <w:rsid w:val="00C96AAA"/>
    <w:rsid w:val="00CB1C63"/>
    <w:rsid w:val="00CC0EA3"/>
    <w:rsid w:val="00CC5E44"/>
    <w:rsid w:val="00CC7A6C"/>
    <w:rsid w:val="00CD2C14"/>
    <w:rsid w:val="00D079AE"/>
    <w:rsid w:val="00D14198"/>
    <w:rsid w:val="00D22256"/>
    <w:rsid w:val="00D30FAD"/>
    <w:rsid w:val="00D45732"/>
    <w:rsid w:val="00D77FF0"/>
    <w:rsid w:val="00D80500"/>
    <w:rsid w:val="00D95B57"/>
    <w:rsid w:val="00DB6342"/>
    <w:rsid w:val="00DC48DF"/>
    <w:rsid w:val="00DE4FD5"/>
    <w:rsid w:val="00DF2E74"/>
    <w:rsid w:val="00E05EBB"/>
    <w:rsid w:val="00E10E9E"/>
    <w:rsid w:val="00E1687C"/>
    <w:rsid w:val="00E27F76"/>
    <w:rsid w:val="00E36024"/>
    <w:rsid w:val="00E36127"/>
    <w:rsid w:val="00E4240F"/>
    <w:rsid w:val="00E459F7"/>
    <w:rsid w:val="00E60A90"/>
    <w:rsid w:val="00E65434"/>
    <w:rsid w:val="00E6778A"/>
    <w:rsid w:val="00E715AF"/>
    <w:rsid w:val="00E87961"/>
    <w:rsid w:val="00EC1CEA"/>
    <w:rsid w:val="00EF7C9A"/>
    <w:rsid w:val="00F02C00"/>
    <w:rsid w:val="00F1186F"/>
    <w:rsid w:val="00F34985"/>
    <w:rsid w:val="00F36DD5"/>
    <w:rsid w:val="00F50E57"/>
    <w:rsid w:val="00F554FD"/>
    <w:rsid w:val="00F666E5"/>
    <w:rsid w:val="00F7121C"/>
    <w:rsid w:val="00F752BE"/>
    <w:rsid w:val="00FA69ED"/>
    <w:rsid w:val="00FB04AF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Погребнякова Марина Николаевна</cp:lastModifiedBy>
  <cp:revision>39</cp:revision>
  <cp:lastPrinted>2019-09-05T04:14:00Z</cp:lastPrinted>
  <dcterms:created xsi:type="dcterms:W3CDTF">2019-09-05T04:14:00Z</dcterms:created>
  <dcterms:modified xsi:type="dcterms:W3CDTF">2025-12-09T02:56:00Z</dcterms:modified>
</cp:coreProperties>
</file>